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Gerüstarbeiten - Erweiterung und Aufstockung Anne-Frank-Berufskolleg Münster - Bauwerke Münster GmbH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2026-0348-BW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Gerüstarbeiten für Neubau und Aufstockung eines Schulgebäudes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